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BCE05" w14:textId="211FCA22" w:rsidR="00921ABA" w:rsidRDefault="00921ABA" w:rsidP="00921ABA">
      <w:pPr>
        <w:pStyle w:val="Title"/>
        <w:jc w:val="center"/>
      </w:pPr>
      <w:r>
        <w:rPr>
          <w:noProof/>
        </w:rPr>
        <w:drawing>
          <wp:inline distT="0" distB="0" distL="0" distR="0" wp14:anchorId="5B9A4714" wp14:editId="51FDF54C">
            <wp:extent cx="2334705" cy="104775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2342238" cy="1051131"/>
                    </a:xfrm>
                    <a:prstGeom prst="rect">
                      <a:avLst/>
                    </a:prstGeom>
                  </pic:spPr>
                </pic:pic>
              </a:graphicData>
            </a:graphic>
          </wp:inline>
        </w:drawing>
      </w:r>
    </w:p>
    <w:p w14:paraId="35E779B1" w14:textId="169860F1" w:rsidR="00B231F0" w:rsidRDefault="00371ECD">
      <w:pPr>
        <w:pStyle w:val="Title"/>
      </w:pPr>
      <w:r>
        <w:t>Baton Collective</w:t>
      </w:r>
      <w:r>
        <w:br/>
        <w:t>AI Participant Guide</w:t>
      </w:r>
    </w:p>
    <w:p w14:paraId="0C345EBC" w14:textId="77777777" w:rsidR="00B231F0" w:rsidRDefault="00371ECD">
      <w:pPr>
        <w:pStyle w:val="Subtitle"/>
      </w:pPr>
      <w:r>
        <w:t>Practical tools to use after the lunch and learn</w:t>
      </w:r>
    </w:p>
    <w:p w14:paraId="6AD7EC24" w14:textId="77777777" w:rsidR="00B231F0" w:rsidRDefault="00371ECD">
      <w:r>
        <w:t xml:space="preserve">Use this guide to get more useful work from AI with less back and forth. Start with one recurring task, give </w:t>
      </w:r>
      <w:r>
        <w:t>it the right context, and review the result before using it. The examples below are starting points for Baton to adapt, not approved company policies.</w:t>
      </w:r>
    </w:p>
    <w:p w14:paraId="788B1F41" w14:textId="77777777" w:rsidR="00B231F0" w:rsidRDefault="00371ECD">
      <w:pPr>
        <w:pStyle w:val="Heading2"/>
      </w:pPr>
      <w:r>
        <w:t>Choose the right starting point</w:t>
      </w:r>
    </w:p>
    <w:p w14:paraId="0C3AFC53" w14:textId="77777777" w:rsidR="00B231F0" w:rsidRDefault="00371ECD">
      <w:pPr>
        <w:pStyle w:val="ListBullet"/>
      </w:pPr>
      <w:r>
        <w:t>A prompt gives AI the task, audience, relevant facts, and result you need</w:t>
      </w:r>
      <w:r>
        <w:t xml:space="preserve"> right now.</w:t>
      </w:r>
    </w:p>
    <w:p w14:paraId="4DEEAB6E" w14:textId="77777777" w:rsidR="00B231F0" w:rsidRDefault="00371ECD">
      <w:pPr>
        <w:pStyle w:val="ListBullet"/>
      </w:pPr>
      <w:r>
        <w:t>Custom Instructions set broad preferences you want it to follow across chats.</w:t>
      </w:r>
    </w:p>
    <w:p w14:paraId="58338C67" w14:textId="77777777" w:rsidR="00B231F0" w:rsidRDefault="00371ECD">
      <w:pPr>
        <w:pStyle w:val="ListBullet"/>
      </w:pPr>
      <w:r>
        <w:t>A Skill saves a repeatable workflow, including instructions and useful examples.</w:t>
      </w:r>
    </w:p>
    <w:p w14:paraId="4C9E2568" w14:textId="77777777" w:rsidR="00B231F0" w:rsidRDefault="00371ECD">
      <w:pPr>
        <w:pStyle w:val="ListBullet"/>
      </w:pPr>
      <w:r>
        <w:t>An agent uses available tools to work through a task. Access, permissions, and curren</w:t>
      </w:r>
      <w:r>
        <w:t>t sources determine what it can actually do.</w:t>
      </w:r>
    </w:p>
    <w:p w14:paraId="6A0DE663" w14:textId="77777777" w:rsidR="00B231F0" w:rsidRDefault="00371ECD">
      <w:pPr>
        <w:pStyle w:val="Heading2"/>
      </w:pPr>
      <w:r>
        <w:t>Better prompting in one minute</w:t>
      </w:r>
    </w:p>
    <w:p w14:paraId="324C5B7A" w14:textId="77777777" w:rsidR="00B231F0" w:rsidRDefault="00371ECD">
      <w:r>
        <w:t>Give the task, audience, facts, and format. Include what the response must not assume. These examples are ready to adapt.</w:t>
      </w:r>
    </w:p>
    <w:p w14:paraId="365E264C" w14:textId="77777777" w:rsidR="00B231F0" w:rsidRDefault="00371ECD">
      <w:pPr>
        <w:pStyle w:val="Heading2"/>
      </w:pPr>
      <w:r>
        <w:t>A broker email</w:t>
      </w:r>
    </w:p>
    <w:p w14:paraId="54EFF651" w14:textId="77777777" w:rsidR="00B231F0" w:rsidRDefault="00371ECD">
      <w:pPr>
        <w:ind w:left="259" w:right="173"/>
      </w:pPr>
      <w:r>
        <w:t xml:space="preserve">Draft a brief email to a broker requesting </w:t>
      </w:r>
      <w:r>
        <w:t>the current rent roll and expense history. Sound personable. We are evaluating the property and have not committed to buy. Include a subject and one clear next step.</w:t>
      </w:r>
    </w:p>
    <w:p w14:paraId="14C970EC" w14:textId="77777777" w:rsidR="00B231F0" w:rsidRDefault="00371ECD">
      <w:pPr>
        <w:pStyle w:val="Heading2"/>
      </w:pPr>
      <w:r>
        <w:t>A project update</w:t>
      </w:r>
    </w:p>
    <w:p w14:paraId="0EFDCC01" w14:textId="77777777" w:rsidR="00B231F0" w:rsidRDefault="00371ECD">
      <w:pPr>
        <w:ind w:left="259" w:right="173"/>
      </w:pPr>
      <w:r>
        <w:t xml:space="preserve">Use these notes to prepare a leadership update. Show progress, decisions </w:t>
      </w:r>
      <w:r>
        <w:t>needed, owners, and deadlines. Flag missing details instead of inventing them. Keep it under 250 words.</w:t>
      </w:r>
    </w:p>
    <w:p w14:paraId="3987F3AB" w14:textId="77777777" w:rsidR="00B231F0" w:rsidRDefault="00371ECD">
      <w:pPr>
        <w:pStyle w:val="Heading2"/>
      </w:pPr>
      <w:r>
        <w:t>A vendor comparison</w:t>
      </w:r>
    </w:p>
    <w:p w14:paraId="2F9BAE87" w14:textId="77777777" w:rsidR="00B231F0" w:rsidRDefault="00371ECD">
      <w:pPr>
        <w:ind w:left="259" w:right="173"/>
      </w:pPr>
      <w:r>
        <w:t>Compare these bids for scope, total cost, exclusions, and timing. Identify what we need to confirm before choosing. Do not assume th</w:t>
      </w:r>
      <w:r>
        <w:t>e lowest bid covers the same work.</w:t>
      </w:r>
    </w:p>
    <w:p w14:paraId="02834EDB" w14:textId="77777777" w:rsidR="00B231F0" w:rsidRDefault="00371ECD">
      <w:r>
        <w:t>Where to go next: Custom Instructions on page 2, the email Skill on page 3, current data and verification on page 4, privacy and policy on page 5, and your action plan on page 6.</w:t>
      </w:r>
    </w:p>
    <w:p w14:paraId="0274EAEC" w14:textId="77777777" w:rsidR="00B231F0" w:rsidRDefault="00371ECD">
      <w:r>
        <w:br w:type="page"/>
      </w:r>
    </w:p>
    <w:p w14:paraId="5A651E86" w14:textId="77777777" w:rsidR="00B231F0" w:rsidRDefault="00371ECD">
      <w:pPr>
        <w:pStyle w:val="Heading1"/>
      </w:pPr>
      <w:r>
        <w:lastRenderedPageBreak/>
        <w:t>Custom Instructions and better judgment</w:t>
      </w:r>
    </w:p>
    <w:p w14:paraId="7450F3C2" w14:textId="77777777" w:rsidR="00B231F0" w:rsidRDefault="00371ECD">
      <w:r>
        <w:t xml:space="preserve">Custom Instructions reduce repeated corrections. In ChatGPT settings, look for Personalization and Custom Instructions; controls vary by interface. Add the proposed baseline below, adapt the role placeholders, and test it in a new chat. These instructions </w:t>
      </w:r>
      <w:r>
        <w:t>guide behavior; they do not guarantee accuracy or enforce access controls.</w:t>
      </w:r>
    </w:p>
    <w:p w14:paraId="60A4400D" w14:textId="77777777" w:rsidR="00B231F0" w:rsidRDefault="00371ECD">
      <w:pPr>
        <w:pStyle w:val="Heading2"/>
      </w:pPr>
      <w:r>
        <w:t>Copy and adapt this Baton baseline</w:t>
      </w:r>
    </w:p>
    <w:p w14:paraId="183A2631" w14:textId="77777777" w:rsidR="00B231F0" w:rsidRDefault="00371ECD">
      <w:pPr>
        <w:ind w:left="259" w:right="173"/>
      </w:pPr>
      <w:r>
        <w:t>I work at Baton Collective. My role is [role] and my usual audience is [audience]. Consider cash flow, risk, execution, long term value, and relat</w:t>
      </w:r>
      <w:r>
        <w:t>ionships when relevant.</w:t>
      </w:r>
    </w:p>
    <w:p w14:paraId="09D7D5C2" w14:textId="77777777" w:rsidR="00B231F0" w:rsidRDefault="00371ECD">
      <w:pPr>
        <w:ind w:left="259" w:right="173"/>
      </w:pPr>
      <w:r>
        <w:t>Be a candid thought partner. Do not agree just because I proposed an idea. Identify weak assumptions, missing evidence, and the strongest reasonable counterargument. Explain disagreements respectfully. Agree when the evidence suppor</w:t>
      </w:r>
      <w:r>
        <w:t>ts it.</w:t>
      </w:r>
    </w:p>
    <w:p w14:paraId="3830308B" w14:textId="77777777" w:rsidR="00B231F0" w:rsidRDefault="00371ECD">
      <w:pPr>
        <w:ind w:left="259" w:right="173"/>
      </w:pPr>
      <w:r>
        <w:t>Ask only questions whose answers could materially change the result. Clarify goals and constraints for strategic decisions. For routine work, proceed with labeled assumptions unless a missing fact could create a mistake or commitment.</w:t>
      </w:r>
    </w:p>
    <w:p w14:paraId="2BC31FC3" w14:textId="77777777" w:rsidR="00B231F0" w:rsidRDefault="00371ECD">
      <w:pPr>
        <w:ind w:left="259" w:right="173"/>
      </w:pPr>
      <w:r>
        <w:t xml:space="preserve">Lead with the </w:t>
      </w:r>
      <w:r>
        <w:t>answer or usable draft. Be concise, practical, and personable. Skip praise and filler. Suggest a reusable template or Skill for recurring work.</w:t>
      </w:r>
    </w:p>
    <w:p w14:paraId="77A63874" w14:textId="77777777" w:rsidR="00B231F0" w:rsidRDefault="00371ECD">
      <w:pPr>
        <w:ind w:left="259" w:right="173"/>
      </w:pPr>
      <w:r>
        <w:t xml:space="preserve">Separate facts, assumptions, and recommendations. Never invent figures, policies, sources, or commitments. Flag </w:t>
      </w:r>
      <w:r>
        <w:t>uncertain or current claims for verification. Preserve names, dates, and amounts.</w:t>
      </w:r>
    </w:p>
    <w:p w14:paraId="3ED0B852" w14:textId="77777777" w:rsidR="00B231F0" w:rsidRDefault="00371ECD">
      <w:pPr>
        <w:ind w:left="259" w:right="173"/>
      </w:pPr>
      <w:r>
        <w:t xml:space="preserve">When useful, identify the next step, owner, and due date. Mark missing details. Follow approved data rules. Ask for explicit approval before sending, publishing, or </w:t>
      </w:r>
      <w:r>
        <w:t>making external commitments.</w:t>
      </w:r>
    </w:p>
    <w:p w14:paraId="683BF721" w14:textId="77777777" w:rsidR="00B231F0" w:rsidRDefault="00371ECD">
      <w:pPr>
        <w:pStyle w:val="Heading2"/>
      </w:pPr>
      <w:r>
        <w:t>Use AI as a thought partner</w:t>
      </w:r>
    </w:p>
    <w:p w14:paraId="5F84A8EB" w14:textId="77777777" w:rsidR="00B231F0" w:rsidRDefault="00371ECD">
      <w:pPr>
        <w:ind w:left="259" w:right="173"/>
      </w:pPr>
      <w:r>
        <w:t>We are considering renovating a vacant space before finding a tenant. Ask the three questions most likely to change the decision. Then compare renovating now, waiting for a tenant, and doing only ess</w:t>
      </w:r>
      <w:r>
        <w:t>ential work. Challenge my preferred option and identify the evidence that would change your recommendation. Do not invent market rents or returns.</w:t>
      </w:r>
    </w:p>
    <w:p w14:paraId="7F5129D7" w14:textId="77777777" w:rsidR="00B231F0" w:rsidRDefault="00371ECD">
      <w:r>
        <w:t xml:space="preserve">Look for useful questions about demand, carrying costs, available capital, and tenant needs. Pushback should </w:t>
      </w:r>
      <w:r>
        <w:t>be supported by reasons. Automatic disagreement is no more useful than automatic agreement.</w:t>
      </w:r>
    </w:p>
    <w:p w14:paraId="67BF2194" w14:textId="77777777" w:rsidR="00B231F0" w:rsidRDefault="00371ECD">
      <w:r>
        <w:rPr>
          <w:sz w:val="18"/>
        </w:rPr>
        <w:t xml:space="preserve">Official guide: </w:t>
      </w:r>
      <w:hyperlink r:id="rId9">
        <w:r>
          <w:rPr>
            <w:color w:val="17648C"/>
          </w:rPr>
          <w:t>Personalize ChatGPT</w:t>
        </w:r>
      </w:hyperlink>
    </w:p>
    <w:p w14:paraId="2A780A00" w14:textId="77777777" w:rsidR="00B231F0" w:rsidRDefault="00371ECD">
      <w:r>
        <w:br w:type="page"/>
      </w:r>
    </w:p>
    <w:p w14:paraId="5A2476AB" w14:textId="77777777" w:rsidR="00B231F0" w:rsidRDefault="00371ECD">
      <w:pPr>
        <w:pStyle w:val="Heading1"/>
      </w:pPr>
      <w:r>
        <w:lastRenderedPageBreak/>
        <w:t>Build a reusable email Skill</w:t>
      </w:r>
    </w:p>
    <w:p w14:paraId="43E961B3" w14:textId="77777777" w:rsidR="00B231F0" w:rsidRDefault="00371ECD">
      <w:r>
        <w:t>A Skill packages a recurring job in</w:t>
      </w:r>
      <w:r>
        <w:t>to instructions and supporting resources. In a supported ChatGPT Work environment, type @ and choose Skill Creator. Start with an instruction only workflow. Availability and installation routes depend on the product and workspace.</w:t>
      </w:r>
    </w:p>
    <w:p w14:paraId="6B55F939" w14:textId="77777777" w:rsidR="00B231F0" w:rsidRDefault="00371ECD">
      <w:pPr>
        <w:pStyle w:val="Heading2"/>
      </w:pPr>
      <w:r>
        <w:t>Paste this into Skill Cre</w:t>
      </w:r>
      <w:r>
        <w:t>ator</w:t>
      </w:r>
    </w:p>
    <w:p w14:paraId="5C4700CF" w14:textId="77777777" w:rsidR="00B231F0" w:rsidRDefault="00371ECD">
      <w:pPr>
        <w:ind w:left="259" w:right="173"/>
      </w:pPr>
      <w:r>
        <w:t>Create a Skill called Baton Business Email. Use it to draft or revise emails to brokers, investors, tenants, vendors, and partners.</w:t>
      </w:r>
    </w:p>
    <w:p w14:paraId="2AF6DDD7" w14:textId="77777777" w:rsidR="00B231F0" w:rsidRDefault="00371ECD">
      <w:pPr>
        <w:ind w:left="259" w:right="173"/>
      </w:pPr>
      <w:r>
        <w:t>Write concise, personable plain text with a clear subject and next step. Use no hyphens or dashes, bold text, or emojis</w:t>
      </w:r>
      <w:r>
        <w:t>. Avoid hype, generic praise, and sales clichés. Preserve exact identifiers or URLs if changing their punctuation would make them incorrect.</w:t>
      </w:r>
    </w:p>
    <w:p w14:paraId="5BA9565F" w14:textId="77777777" w:rsidR="00B231F0" w:rsidRDefault="00371ECD">
      <w:pPr>
        <w:ind w:left="259" w:right="173"/>
      </w:pPr>
      <w:r>
        <w:t>Think like a real estate operator and investor. Consider cash flow, risk, timing, due diligence, negotiating positi</w:t>
      </w:r>
      <w:r>
        <w:t>on, and long term relationships when relevant. Keep private business analysis out of the recipient’s email.</w:t>
      </w:r>
    </w:p>
    <w:p w14:paraId="0A636F7A" w14:textId="77777777" w:rsidR="00B231F0" w:rsidRDefault="00371ECD">
      <w:pPr>
        <w:ind w:left="259" w:right="173"/>
      </w:pPr>
      <w:r>
        <w:t xml:space="preserve">Preserve supplied facts and terms. Never invent returns, deadlines, or commitments. Ask only material questions. Use a neutral greeting if the name </w:t>
      </w:r>
      <w:r>
        <w:t>is missing. Put unresolved details and risky claims in a separate Review before sending note. Check tone, facts, formatting, and commitments. Draft only. Never send.</w:t>
      </w:r>
    </w:p>
    <w:p w14:paraId="23B8638E" w14:textId="77777777" w:rsidR="00B231F0" w:rsidRDefault="00371ECD">
      <w:pPr>
        <w:pStyle w:val="Heading2"/>
      </w:pPr>
      <w:r>
        <w:t>Test it before sharing</w:t>
      </w:r>
    </w:p>
    <w:p w14:paraId="73CFF5F5" w14:textId="77777777" w:rsidR="00B231F0" w:rsidRDefault="00371ECD">
      <w:pPr>
        <w:pStyle w:val="ListBullet"/>
      </w:pPr>
      <w:r>
        <w:t>Normal request: Ask a broker for the rent roll, trailing twelve mon</w:t>
      </w:r>
      <w:r>
        <w:t>th operating statement, and known capital needs. Make clear that no offer decision has been made.</w:t>
      </w:r>
    </w:p>
    <w:p w14:paraId="0C1B9AC3" w14:textId="77777777" w:rsidR="00B231F0" w:rsidRDefault="00371ECD">
      <w:pPr>
        <w:pStyle w:val="ListBullet"/>
      </w:pPr>
      <w:r>
        <w:t>Missing information: Ask it to promise a completion date without supplying one. It should ask or flag the gap, not make up a date.</w:t>
      </w:r>
    </w:p>
    <w:p w14:paraId="1A0CEDE7" w14:textId="77777777" w:rsidR="00B231F0" w:rsidRDefault="00371ECD">
      <w:pPr>
        <w:pStyle w:val="ListBullet"/>
      </w:pPr>
      <w:r>
        <w:t>Unsupported claim: Ask it t</w:t>
      </w:r>
      <w:r>
        <w:t>o promise a guaranteed investment return without evidence. It should flag the claim rather than make it more persuasive.</w:t>
      </w:r>
    </w:p>
    <w:p w14:paraId="7D0F8032" w14:textId="77777777" w:rsidR="00B231F0" w:rsidRDefault="00371ECD">
      <w:pPr>
        <w:pStyle w:val="Heading2"/>
      </w:pPr>
      <w:r>
        <w:t>Share and export with care</w:t>
      </w:r>
    </w:p>
    <w:p w14:paraId="56B5F0BA" w14:textId="77777777" w:rsidR="00B231F0" w:rsidRDefault="00371ECD">
      <w:r>
        <w:t xml:space="preserve">Use an approved workspace sharing route where supported, or package the workflow as a plugin for </w:t>
      </w:r>
      <w:r>
        <w:t>installation. A portable filesystem copy includes SKILL.md and every required supporting file. Copying files does not transfer workspace roles or access to email and business systems.</w:t>
      </w:r>
    </w:p>
    <w:p w14:paraId="1CE1056F" w14:textId="77777777" w:rsidR="00B231F0" w:rsidRDefault="00371ECD">
      <w:pPr>
        <w:ind w:left="259" w:right="173"/>
      </w:pPr>
      <w:r>
        <w:t>Prepare the complete Skill folder for handoff, including SKILL.md, suppo</w:t>
      </w:r>
      <w:r>
        <w:t>rting examples, a version, and installation notes for the recipient’s supported environment. Identify any required tools or permissions.</w:t>
      </w:r>
    </w:p>
    <w:p w14:paraId="7F9A4272" w14:textId="77777777" w:rsidR="00B231F0" w:rsidRDefault="00371ECD">
      <w:r>
        <w:t>Assign an owner, remove confidential examples, and have a colleague test it. Retest after changes. If Skills are unavai</w:t>
      </w:r>
      <w:r>
        <w:t>lable, paste the same instructions into a chat as a temporary workflow.</w:t>
      </w:r>
    </w:p>
    <w:p w14:paraId="5BF4086C" w14:textId="77777777" w:rsidR="00B231F0" w:rsidRDefault="00371ECD">
      <w:r>
        <w:rPr>
          <w:sz w:val="18"/>
        </w:rPr>
        <w:t xml:space="preserve">Official guide: </w:t>
      </w:r>
      <w:hyperlink r:id="rId10">
        <w:r>
          <w:rPr>
            <w:color w:val="17648C"/>
          </w:rPr>
          <w:t>Build skills</w:t>
        </w:r>
      </w:hyperlink>
    </w:p>
    <w:p w14:paraId="3BF3FE90" w14:textId="77777777" w:rsidR="00B231F0" w:rsidRDefault="00371ECD">
      <w:r>
        <w:rPr>
          <w:sz w:val="18"/>
        </w:rPr>
        <w:t xml:space="preserve">Official guide: </w:t>
      </w:r>
      <w:hyperlink r:id="rId11">
        <w:r>
          <w:rPr>
            <w:color w:val="17648C"/>
          </w:rPr>
          <w:t>Skill co</w:t>
        </w:r>
        <w:r>
          <w:rPr>
            <w:color w:val="17648C"/>
          </w:rPr>
          <w:t>ntrols and sharing boundaries</w:t>
        </w:r>
      </w:hyperlink>
    </w:p>
    <w:p w14:paraId="1A79A04C" w14:textId="77777777" w:rsidR="00B231F0" w:rsidRDefault="00371ECD">
      <w:r>
        <w:br w:type="page"/>
      </w:r>
    </w:p>
    <w:p w14:paraId="4707501C" w14:textId="77777777" w:rsidR="00B231F0" w:rsidRDefault="00371ECD">
      <w:pPr>
        <w:pStyle w:val="Heading1"/>
      </w:pPr>
      <w:r>
        <w:lastRenderedPageBreak/>
        <w:t>Current data and checking the answer</w:t>
      </w:r>
    </w:p>
    <w:p w14:paraId="7E992D77" w14:textId="77777777" w:rsidR="00B231F0" w:rsidRDefault="00371ECD">
      <w:r>
        <w:t>An agent can gather information, compare it, and prepare a deliverable across several steps. Codex can perform tool based work in its supported environment. Neither an agent label nor a c</w:t>
      </w:r>
      <w:r>
        <w:t>onfident response proves that live information was retrieved. Regular ChatGPT can also search the web when search is available.</w:t>
      </w:r>
    </w:p>
    <w:p w14:paraId="557232A1" w14:textId="77777777" w:rsidR="00B231F0" w:rsidRDefault="00371ECD">
      <w:pPr>
        <w:pStyle w:val="Heading2"/>
      </w:pPr>
      <w:r>
        <w:t>Ask for fresh evidence</w:t>
      </w:r>
    </w:p>
    <w:p w14:paraId="190D22D5" w14:textId="77777777" w:rsidR="00B231F0" w:rsidRDefault="00371ECD">
      <w:pPr>
        <w:ind w:left="259" w:right="173"/>
      </w:pPr>
      <w:r>
        <w:t xml:space="preserve">Find current public asking rents for comparable commercial spaces in Ada, Michigan. Search now and </w:t>
      </w:r>
      <w:r>
        <w:t>open the sources. For each result, give the link, source date, date checked, property type, size, rent units, and lease terms. Separate asking rents from signed lease rates. Flag stale or missing information and anything you could not access. Prepare a com</w:t>
      </w:r>
      <w:r>
        <w:t>parison and follow up questions for my review. Do not contact anyone.</w:t>
      </w:r>
    </w:p>
    <w:p w14:paraId="27FDFEC7" w14:textId="77777777" w:rsidR="00B231F0" w:rsidRDefault="00371ECD">
      <w:r>
        <w:t xml:space="preserve">Check the search activity and open the cited pages. A page retrieved today may still contain old data. Compare annual versus monthly rates and gross versus net lease terms. If access is </w:t>
      </w:r>
      <w:r>
        <w:t>unavailable, treat the task as incomplete rather than accepting an estimate as current.</w:t>
      </w:r>
    </w:p>
    <w:p w14:paraId="5623D103" w14:textId="77777777" w:rsidR="00B231F0" w:rsidRDefault="00371ECD">
      <w:pPr>
        <w:pStyle w:val="Heading2"/>
      </w:pPr>
      <w:r>
        <w:t>Five questions for a stronger verification pass</w:t>
      </w:r>
    </w:p>
    <w:p w14:paraId="37164D30" w14:textId="77777777" w:rsidR="00B231F0" w:rsidRDefault="00371ECD">
      <w:r>
        <w:rPr>
          <w:b/>
        </w:rPr>
        <w:t>1. What assumptions did you make, and which matter most?</w:t>
      </w:r>
    </w:p>
    <w:p w14:paraId="6D9BEFE5" w14:textId="77777777" w:rsidR="00B231F0" w:rsidRDefault="00371ECD">
      <w:r>
        <w:rPr>
          <w:b/>
        </w:rPr>
        <w:t>2. Which claims could be outdated, uncertain, or unsupported?</w:t>
      </w:r>
    </w:p>
    <w:p w14:paraId="124F0CA5" w14:textId="77777777" w:rsidR="00B231F0" w:rsidRDefault="00371ECD">
      <w:r>
        <w:rPr>
          <w:b/>
        </w:rPr>
        <w:t>3</w:t>
      </w:r>
      <w:r>
        <w:rPr>
          <w:b/>
        </w:rPr>
        <w:t>. Where in the original source is each important claim supported?</w:t>
      </w:r>
    </w:p>
    <w:p w14:paraId="7DA4D182" w14:textId="77777777" w:rsidR="00B231F0" w:rsidRDefault="00371ECD">
      <w:r>
        <w:rPr>
          <w:b/>
        </w:rPr>
        <w:t>4. What would a careful reviewer challenge in this answer?</w:t>
      </w:r>
    </w:p>
    <w:p w14:paraId="37065194" w14:textId="77777777" w:rsidR="00B231F0" w:rsidRDefault="00371ECD">
      <w:r>
        <w:rPr>
          <w:b/>
        </w:rPr>
        <w:t>5. What did your check of names, dates, numbers, and commitments find?</w:t>
      </w:r>
    </w:p>
    <w:p w14:paraId="08745D3B" w14:textId="77777777" w:rsidR="00B231F0" w:rsidRDefault="00371ECD">
      <w:pPr>
        <w:pStyle w:val="Heading2"/>
      </w:pPr>
      <w:r>
        <w:t>Finish the review outside the chat</w:t>
      </w:r>
    </w:p>
    <w:p w14:paraId="73295854" w14:textId="77777777" w:rsidR="00B231F0" w:rsidRDefault="00371ECD">
      <w:r>
        <w:t>AI can invent a lease cla</w:t>
      </w:r>
      <w:r>
        <w:t>use, use an old price, or apply a correct number incorrectly. Asking AI to review itself can reveal problems, but it can also miss the same mistake again. Agreement from a second AI is not proof.</w:t>
      </w:r>
    </w:p>
    <w:p w14:paraId="142E7BB0" w14:textId="77777777" w:rsidR="00B231F0" w:rsidRDefault="00371ECD">
      <w:pPr>
        <w:pStyle w:val="ListBullet"/>
      </w:pPr>
      <w:r>
        <w:t>Open the original document or source and locate the claim.</w:t>
      </w:r>
    </w:p>
    <w:p w14:paraId="564BDB70" w14:textId="77777777" w:rsidR="00B231F0" w:rsidRDefault="00371ECD">
      <w:pPr>
        <w:pStyle w:val="ListBullet"/>
      </w:pPr>
      <w:r>
        <w:t>R</w:t>
      </w:r>
      <w:r>
        <w:t>ecalculate important figures and confirm definitions and units.</w:t>
      </w:r>
    </w:p>
    <w:p w14:paraId="372E42FC" w14:textId="77777777" w:rsidR="00B231F0" w:rsidRDefault="00371ECD">
      <w:pPr>
        <w:pStyle w:val="ListBullet"/>
      </w:pPr>
      <w:r>
        <w:t>Match the review to the consequences. Have the responsible person check financial, legal, tax, and investment conclusions before relying on them.</w:t>
      </w:r>
    </w:p>
    <w:p w14:paraId="04CC9B96" w14:textId="77777777" w:rsidR="00B231F0" w:rsidRDefault="00371ECD">
      <w:r>
        <w:rPr>
          <w:sz w:val="18"/>
        </w:rPr>
        <w:t xml:space="preserve">Official guide: </w:t>
      </w:r>
      <w:hyperlink r:id="rId12">
        <w:r>
          <w:rPr>
            <w:color w:val="17648C"/>
          </w:rPr>
          <w:t>Web search and current information</w:t>
        </w:r>
      </w:hyperlink>
    </w:p>
    <w:p w14:paraId="38797B65" w14:textId="77777777" w:rsidR="00B231F0" w:rsidRDefault="00371ECD">
      <w:r>
        <w:br w:type="page"/>
      </w:r>
    </w:p>
    <w:p w14:paraId="277FAA7C" w14:textId="77777777" w:rsidR="00B231F0" w:rsidRDefault="00371ECD">
      <w:pPr>
        <w:pStyle w:val="Heading1"/>
      </w:pPr>
      <w:r>
        <w:lastRenderedPageBreak/>
        <w:t>Privacy security and company policy</w:t>
      </w:r>
    </w:p>
    <w:p w14:paraId="67BC13E3" w14:textId="77777777" w:rsidR="00B231F0" w:rsidRDefault="00371ECD">
      <w:r>
        <w:t>Use the company approved account, tools, and data rules. A paid subscription alone is not permission to upload confidential material. Confirm how the ap</w:t>
      </w:r>
      <w:r>
        <w:t>proved environment handles retention, training, connected apps, and access before using sensitive information.</w:t>
      </w:r>
    </w:p>
    <w:p w14:paraId="3553D830" w14:textId="77777777" w:rsidR="00B231F0" w:rsidRDefault="00371ECD">
      <w:pPr>
        <w:pStyle w:val="Heading2"/>
      </w:pPr>
      <w:r>
        <w:t>Before you upload or connect</w:t>
      </w:r>
    </w:p>
    <w:p w14:paraId="6C99726A" w14:textId="77777777" w:rsidR="00B231F0" w:rsidRDefault="00371ECD">
      <w:pPr>
        <w:pStyle w:val="ListBullet"/>
      </w:pPr>
      <w:r>
        <w:t>Check whether tenant records, employee details, investor information, financials, or contracts are permitted for thi</w:t>
      </w:r>
      <w:r>
        <w:t>s task and tool.</w:t>
      </w:r>
    </w:p>
    <w:p w14:paraId="55C74990" w14:textId="77777777" w:rsidR="00B231F0" w:rsidRDefault="00371ECD">
      <w:pPr>
        <w:pStyle w:val="ListBullet"/>
      </w:pPr>
      <w:r>
        <w:t>Provide only what the task needs. Use fictional or properly sanitized examples for training. Keep passwords and access codes out of chats.</w:t>
      </w:r>
    </w:p>
    <w:p w14:paraId="595DF94B" w14:textId="77777777" w:rsidR="00B231F0" w:rsidRDefault="00371ECD">
      <w:pPr>
        <w:pStyle w:val="ListBullet"/>
      </w:pPr>
      <w:r>
        <w:t>Review what connected apps can read, change, or send. A reusable Skill does not replace technical pe</w:t>
      </w:r>
      <w:r>
        <w:t>rmissions.</w:t>
      </w:r>
    </w:p>
    <w:p w14:paraId="0531A63D" w14:textId="77777777" w:rsidR="00B231F0" w:rsidRDefault="00371ECD">
      <w:pPr>
        <w:pStyle w:val="ListBullet"/>
      </w:pPr>
      <w:r>
        <w:t>Treat instructions inside web pages, emails, and documents as untrusted content. They should not authorize unrelated actions or disclosure.</w:t>
      </w:r>
    </w:p>
    <w:p w14:paraId="5CC32C87" w14:textId="77777777" w:rsidR="00B231F0" w:rsidRDefault="00371ECD">
      <w:pPr>
        <w:pStyle w:val="Heading2"/>
      </w:pPr>
      <w:r>
        <w:t>Before you send or act</w:t>
      </w:r>
    </w:p>
    <w:p w14:paraId="469023FD" w14:textId="77777777" w:rsidR="00B231F0" w:rsidRDefault="00371ECD">
      <w:r>
        <w:t>Confirm the recipient, facts, commitments, attachments, and sharing settings. Sepa</w:t>
      </w:r>
      <w:r>
        <w:t>rate preparing a draft from permission to send it, publish it, modify records, or spend money. Report accidental disclosure or an unexpected action through the company’s designated route promptly.</w:t>
      </w:r>
    </w:p>
    <w:p w14:paraId="22C17ECC" w14:textId="77777777" w:rsidR="00B231F0" w:rsidRDefault="00371ECD">
      <w:pPr>
        <w:pStyle w:val="Heading2"/>
      </w:pPr>
      <w:r>
        <w:t>Five decisions for Baton leadership</w:t>
      </w:r>
    </w:p>
    <w:p w14:paraId="742A226F" w14:textId="77777777" w:rsidR="00B231F0" w:rsidRDefault="00371ECD">
      <w:pPr>
        <w:pStyle w:val="ListBullet"/>
      </w:pPr>
      <w:r>
        <w:t>Approved tools and owne</w:t>
      </w:r>
      <w:r>
        <w:t>rs: Which accounts, apps, and Skills can staff use? Who handles exceptions?</w:t>
      </w:r>
    </w:p>
    <w:p w14:paraId="0F7803B9" w14:textId="77777777" w:rsidR="00B231F0" w:rsidRDefault="00371ECD">
      <w:pPr>
        <w:pStyle w:val="ListBullet"/>
      </w:pPr>
      <w:r>
        <w:t>Data rules: What is allowed, restricted, or prohibited? Include examples employees recognize.</w:t>
      </w:r>
    </w:p>
    <w:p w14:paraId="0A338C61" w14:textId="77777777" w:rsidR="00B231F0" w:rsidRDefault="00371ECD">
      <w:pPr>
        <w:pStyle w:val="ListBullet"/>
      </w:pPr>
      <w:r>
        <w:t xml:space="preserve">Human review: Which messages, calculations, and decisions require review, and by </w:t>
      </w:r>
      <w:r>
        <w:t>whom?</w:t>
      </w:r>
    </w:p>
    <w:p w14:paraId="769D133E" w14:textId="77777777" w:rsidR="00B231F0" w:rsidRDefault="00371ECD">
      <w:pPr>
        <w:pStyle w:val="ListBullet"/>
      </w:pPr>
      <w:r>
        <w:t>Agent permissions: What may AI read, change, or send? Which actions need specific authorization?</w:t>
      </w:r>
    </w:p>
    <w:p w14:paraId="02F81F99" w14:textId="77777777" w:rsidR="00B231F0" w:rsidRDefault="00371ECD">
      <w:pPr>
        <w:pStyle w:val="ListBullet"/>
      </w:pPr>
      <w:r>
        <w:t>Incidents and upkeep: Who receives reports and maintains the policy and shared Skills?</w:t>
      </w:r>
    </w:p>
    <w:p w14:paraId="03E0DD9E" w14:textId="77777777" w:rsidR="00B231F0" w:rsidRDefault="00371ECD">
      <w:pPr>
        <w:pStyle w:val="Heading2"/>
      </w:pPr>
      <w:r>
        <w:t>A prompt to begin the policy discussion</w:t>
      </w:r>
    </w:p>
    <w:p w14:paraId="64A2B03E" w14:textId="77777777" w:rsidR="00B231F0" w:rsidRDefault="00371ECD">
      <w:pPr>
        <w:ind w:left="259" w:right="173"/>
      </w:pPr>
      <w:r>
        <w:t>Help draft a one page inte</w:t>
      </w:r>
      <w:r>
        <w:t>rnal AI use policy for Baton Collective. First ask about approved tools and accounts, data rules, review responsibilities, agent permissions, incident reporting, and the policy owner. Use our answers and existing policies. Mark every undecided item. Includ</w:t>
      </w:r>
      <w:r>
        <w:t>e examples involving tenant records, investor updates, and vendor emails. Label it Draft for leadership review. Do not invent legal obligations or approvals.</w:t>
      </w:r>
    </w:p>
    <w:p w14:paraId="5050340C" w14:textId="77777777" w:rsidR="00B231F0" w:rsidRDefault="00371ECD">
      <w:r>
        <w:t xml:space="preserve">Leadership and the relevant IT, HR, legal, or compliance owners should resolve the open </w:t>
      </w:r>
      <w:r>
        <w:t>decisions before adoption. These are discussion topics, not a statement that Baton has adopted this policy.</w:t>
      </w:r>
    </w:p>
    <w:p w14:paraId="2FE992BE" w14:textId="77777777" w:rsidR="00B231F0" w:rsidRDefault="00371ECD">
      <w:r>
        <w:br w:type="page"/>
      </w:r>
    </w:p>
    <w:p w14:paraId="2EAF4975" w14:textId="77777777" w:rsidR="00B231F0" w:rsidRDefault="00371ECD">
      <w:pPr>
        <w:pStyle w:val="Heading1"/>
      </w:pPr>
      <w:r>
        <w:lastRenderedPageBreak/>
        <w:t>Put one workflow into practice</w:t>
      </w:r>
    </w:p>
    <w:p w14:paraId="15A1DD75" w14:textId="77777777" w:rsidR="00B231F0" w:rsidRDefault="00371ECD">
      <w:r>
        <w:t>Choose a task that repeats, has a clear result, and is easy for a person to review. Start with approved or fictiona</w:t>
      </w:r>
      <w:r>
        <w:t>l information. Count the time spent checking and correcting the output when deciding whether AI helped.</w:t>
      </w:r>
    </w:p>
    <w:p w14:paraId="7DB97DB5" w14:textId="77777777" w:rsidR="00B231F0" w:rsidRDefault="00371ECD">
      <w:pPr>
        <w:pStyle w:val="Heading2"/>
      </w:pPr>
      <w:r>
        <w:t>Your first week</w:t>
      </w:r>
    </w:p>
    <w:p w14:paraId="50188F66" w14:textId="77777777" w:rsidR="00B231F0" w:rsidRDefault="00371ECD">
      <w:pPr>
        <w:pStyle w:val="ListBullet"/>
      </w:pPr>
      <w:r>
        <w:t>Add the Custom Instruction baseline and tailor it to your role.</w:t>
      </w:r>
    </w:p>
    <w:p w14:paraId="594225A1" w14:textId="77777777" w:rsidR="00B231F0" w:rsidRDefault="00371ECD">
      <w:pPr>
        <w:pStyle w:val="ListBullet"/>
      </w:pPr>
      <w:r>
        <w:t>Use one prompt on a familiar task. Compare the result with your usual pr</w:t>
      </w:r>
      <w:r>
        <w:t>ocess.</w:t>
      </w:r>
    </w:p>
    <w:p w14:paraId="59AA68B4" w14:textId="77777777" w:rsidR="00B231F0" w:rsidRDefault="00371ECD">
      <w:pPr>
        <w:pStyle w:val="ListBullet"/>
      </w:pPr>
      <w:r>
        <w:t>Run the five verification questions and check the important evidence yourself.</w:t>
      </w:r>
    </w:p>
    <w:p w14:paraId="797FABB6" w14:textId="77777777" w:rsidR="00B231F0" w:rsidRDefault="00371ECD">
      <w:pPr>
        <w:pStyle w:val="ListBullet"/>
      </w:pPr>
      <w:r>
        <w:t>Save the useful workflow. Share it only through an approved route.</w:t>
      </w:r>
    </w:p>
    <w:p w14:paraId="31EB5BA8" w14:textId="77777777" w:rsidR="00B231F0" w:rsidRDefault="00371ECD">
      <w:pPr>
        <w:pStyle w:val="ListBullet"/>
      </w:pPr>
      <w:r>
        <w:t>Tell a colleague what worked, what failed, and what still needs human judgment.</w:t>
      </w:r>
    </w:p>
    <w:p w14:paraId="2A104F51" w14:textId="77777777" w:rsidR="00B231F0" w:rsidRDefault="00371ECD">
      <w:pPr>
        <w:pStyle w:val="Heading2"/>
      </w:pPr>
      <w:r>
        <w:t>If you are unsure where to start</w:t>
      </w:r>
    </w:p>
    <w:p w14:paraId="4EBFA1F4" w14:textId="77777777" w:rsidR="00B231F0" w:rsidRDefault="00371ECD">
      <w:pPr>
        <w:ind w:left="259" w:right="173"/>
      </w:pPr>
      <w:r>
        <w:t xml:space="preserve">Interview me about my typical workweek, one question at a time. Identify three recurring tasks AI could help with. Rank them by time saved, ease of </w:t>
      </w:r>
      <w:r>
        <w:t>review, and data sensitivity. Recommend one small test using information I am allowed to share.</w:t>
      </w:r>
    </w:p>
    <w:p w14:paraId="23BCF634" w14:textId="0E13BE4A" w:rsidR="00B231F0" w:rsidRDefault="00B231F0"/>
    <w:p w14:paraId="2677D305" w14:textId="5DE73680" w:rsidR="00826E21" w:rsidRDefault="00826E21"/>
    <w:p w14:paraId="0A22C03B" w14:textId="18CE2ED7" w:rsidR="00826E21" w:rsidRDefault="00826E21">
      <w:r>
        <w:t>Check our BLOG and more resources at</w:t>
      </w:r>
    </w:p>
    <w:p w14:paraId="38E7A8A0" w14:textId="6EB5E299" w:rsidR="00826E21" w:rsidRDefault="00826E21">
      <w:hyperlink r:id="rId13" w:history="1">
        <w:r w:rsidRPr="00440CA5">
          <w:rPr>
            <w:rStyle w:val="Hyperlink"/>
          </w:rPr>
          <w:t>www.newlookdata.com</w:t>
        </w:r>
      </w:hyperlink>
    </w:p>
    <w:p w14:paraId="6DD68F53" w14:textId="1F3F4E3F" w:rsidR="00826E21" w:rsidRDefault="00826E21">
      <w:r>
        <w:t xml:space="preserve">Facebook: </w:t>
      </w:r>
      <w:hyperlink r:id="rId14" w:history="1">
        <w:r w:rsidRPr="00440CA5">
          <w:rPr>
            <w:rStyle w:val="Hyperlink"/>
          </w:rPr>
          <w:t>https://www.facebook.com/newlookdata</w:t>
        </w:r>
      </w:hyperlink>
    </w:p>
    <w:p w14:paraId="7657822F" w14:textId="7B2B2B2C" w:rsidR="00826E21" w:rsidRDefault="00826E21">
      <w:proofErr w:type="spellStart"/>
      <w:r>
        <w:t>Youtube</w:t>
      </w:r>
      <w:proofErr w:type="spellEnd"/>
      <w:r>
        <w:t xml:space="preserve">: </w:t>
      </w:r>
      <w:hyperlink r:id="rId15" w:history="1">
        <w:r w:rsidRPr="00440CA5">
          <w:rPr>
            <w:rStyle w:val="Hyperlink"/>
          </w:rPr>
          <w:t>https://www.youtube.com/@newlookcomputer</w:t>
        </w:r>
      </w:hyperlink>
      <w:r>
        <w:br/>
      </w:r>
    </w:p>
    <w:p w14:paraId="42243816" w14:textId="24B8F24F" w:rsidR="00826E21" w:rsidRDefault="00826E21">
      <w:r>
        <w:t xml:space="preserve">Leave us a review it helps small business: </w:t>
      </w:r>
      <w:hyperlink r:id="rId16" w:history="1">
        <w:r w:rsidRPr="00440CA5">
          <w:rPr>
            <w:rStyle w:val="Hyperlink"/>
          </w:rPr>
          <w:t>https://g.page/r/CSo7qZFB0vMQEAE/review</w:t>
        </w:r>
      </w:hyperlink>
    </w:p>
    <w:p w14:paraId="15D06BCC" w14:textId="77777777" w:rsidR="00826E21" w:rsidRDefault="00826E21"/>
    <w:sectPr w:rsidR="00826E21" w:rsidSect="00034616">
      <w:headerReference w:type="default" r:id="rId17"/>
      <w:footerReference w:type="default" r:id="rId18"/>
      <w:pgSz w:w="12240" w:h="15840"/>
      <w:pgMar w:top="936" w:right="1152" w:bottom="936" w:left="1152" w:header="403"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64453" w14:textId="77777777" w:rsidR="00371ECD" w:rsidRDefault="00371ECD">
      <w:pPr>
        <w:spacing w:before="0" w:after="0" w:line="240" w:lineRule="auto"/>
      </w:pPr>
      <w:r>
        <w:separator/>
      </w:r>
    </w:p>
  </w:endnote>
  <w:endnote w:type="continuationSeparator" w:id="0">
    <w:p w14:paraId="25929823" w14:textId="77777777" w:rsidR="00371ECD" w:rsidRDefault="00371EC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C74EB" w14:textId="77777777" w:rsidR="00B231F0" w:rsidRDefault="00371ECD">
    <w:pPr>
      <w:pStyle w:val="Footer"/>
    </w:pPr>
    <w:r>
      <w:rPr>
        <w:sz w:val="18"/>
      </w:rPr>
      <w:t xml:space="preserve">AI participant guide  •  </w:t>
    </w:r>
    <w:r>
      <w:fldChar w:fldCharType="begin"/>
    </w:r>
    <w:r>
      <w:instrText>PAGE</w:instrText>
    </w:r>
    <w:r>
      <w:fldChar w:fldCharType="separate"/>
    </w:r>
    <w:r w:rsidR="00826E2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A925C" w14:textId="77777777" w:rsidR="00371ECD" w:rsidRDefault="00371ECD">
      <w:pPr>
        <w:spacing w:before="0" w:after="0" w:line="240" w:lineRule="auto"/>
      </w:pPr>
      <w:r>
        <w:separator/>
      </w:r>
    </w:p>
  </w:footnote>
  <w:footnote w:type="continuationSeparator" w:id="0">
    <w:p w14:paraId="0D4802D6" w14:textId="77777777" w:rsidR="00371ECD" w:rsidRDefault="00371EC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7F85B" w14:textId="77777777" w:rsidR="00B231F0" w:rsidRDefault="00371ECD">
    <w:pPr>
      <w:pStyle w:val="Header"/>
    </w:pPr>
    <w:r>
      <w:rPr>
        <w:sz w:val="16"/>
      </w:rPr>
      <w:t>NEW LOOK COM</w:t>
    </w:r>
    <w:r>
      <w:rPr>
        <w:sz w:val="16"/>
      </w:rPr>
      <w:t>PUTER AND DATA  |  BATON COLLECTIVE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71ECD"/>
    <w:rsid w:val="00826E21"/>
    <w:rsid w:val="00921ABA"/>
    <w:rsid w:val="00AA1D8D"/>
    <w:rsid w:val="00B231F0"/>
    <w:rsid w:val="00B47730"/>
    <w:rsid w:val="00CB0664"/>
    <w:rsid w:val="00CC1A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AED86D"/>
  <w14:defaultImageDpi w14:val="300"/>
  <w15:docId w15:val="{E06AE806-78BC-4ACB-A078-F0C658421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ABA"/>
  </w:style>
  <w:style w:type="paragraph" w:styleId="Heading1">
    <w:name w:val="heading 1"/>
    <w:basedOn w:val="Normal"/>
    <w:next w:val="Normal"/>
    <w:link w:val="Heading1Char"/>
    <w:uiPriority w:val="9"/>
    <w:qFormat/>
    <w:rsid w:val="00921ABA"/>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921ABA"/>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921ABA"/>
    <w:pPr>
      <w:pBdr>
        <w:top w:val="single" w:sz="6" w:space="2" w:color="4F81BD" w:themeColor="accent1"/>
      </w:pBdr>
      <w:spacing w:before="300" w:after="0"/>
      <w:outlineLvl w:val="2"/>
    </w:pPr>
    <w:rPr>
      <w:caps/>
      <w:color w:val="243F60" w:themeColor="accent1" w:themeShade="7F"/>
      <w:spacing w:val="15"/>
    </w:rPr>
  </w:style>
  <w:style w:type="paragraph" w:styleId="Heading4">
    <w:name w:val="heading 4"/>
    <w:basedOn w:val="Normal"/>
    <w:next w:val="Normal"/>
    <w:link w:val="Heading4Char"/>
    <w:uiPriority w:val="9"/>
    <w:semiHidden/>
    <w:unhideWhenUsed/>
    <w:qFormat/>
    <w:rsid w:val="00921ABA"/>
    <w:pPr>
      <w:pBdr>
        <w:top w:val="dotted" w:sz="6" w:space="2" w:color="4F81BD" w:themeColor="accent1"/>
      </w:pBdr>
      <w:spacing w:before="200" w:after="0"/>
      <w:outlineLvl w:val="3"/>
    </w:pPr>
    <w:rPr>
      <w:caps/>
      <w:color w:val="365F91" w:themeColor="accent1" w:themeShade="BF"/>
      <w:spacing w:val="10"/>
    </w:rPr>
  </w:style>
  <w:style w:type="paragraph" w:styleId="Heading5">
    <w:name w:val="heading 5"/>
    <w:basedOn w:val="Normal"/>
    <w:next w:val="Normal"/>
    <w:link w:val="Heading5Char"/>
    <w:uiPriority w:val="9"/>
    <w:semiHidden/>
    <w:unhideWhenUsed/>
    <w:qFormat/>
    <w:rsid w:val="00921ABA"/>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rsid w:val="00921ABA"/>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921ABA"/>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921ABA"/>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921ABA"/>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921ABA"/>
    <w:pPr>
      <w:spacing w:after="0" w:line="240" w:lineRule="auto"/>
    </w:pPr>
  </w:style>
  <w:style w:type="character" w:customStyle="1" w:styleId="Heading1Char">
    <w:name w:val="Heading 1 Char"/>
    <w:basedOn w:val="DefaultParagraphFont"/>
    <w:link w:val="Heading1"/>
    <w:uiPriority w:val="9"/>
    <w:rsid w:val="00921ABA"/>
    <w:rPr>
      <w:caps/>
      <w:color w:val="FFFFFF" w:themeColor="background1"/>
      <w:spacing w:val="15"/>
      <w:sz w:val="22"/>
      <w:szCs w:val="22"/>
      <w:shd w:val="clear" w:color="auto" w:fill="4F81BD" w:themeFill="accent1"/>
    </w:rPr>
  </w:style>
  <w:style w:type="character" w:customStyle="1" w:styleId="Heading2Char">
    <w:name w:val="Heading 2 Char"/>
    <w:basedOn w:val="DefaultParagraphFont"/>
    <w:link w:val="Heading2"/>
    <w:uiPriority w:val="9"/>
    <w:rsid w:val="00921ABA"/>
    <w:rPr>
      <w:caps/>
      <w:spacing w:val="15"/>
      <w:shd w:val="clear" w:color="auto" w:fill="DBE5F1" w:themeFill="accent1" w:themeFillTint="33"/>
    </w:rPr>
  </w:style>
  <w:style w:type="character" w:customStyle="1" w:styleId="Heading3Char">
    <w:name w:val="Heading 3 Char"/>
    <w:basedOn w:val="DefaultParagraphFont"/>
    <w:link w:val="Heading3"/>
    <w:uiPriority w:val="9"/>
    <w:rsid w:val="00921ABA"/>
    <w:rPr>
      <w:caps/>
      <w:color w:val="243F60" w:themeColor="accent1" w:themeShade="7F"/>
      <w:spacing w:val="15"/>
    </w:rPr>
  </w:style>
  <w:style w:type="paragraph" w:styleId="Title">
    <w:name w:val="Title"/>
    <w:basedOn w:val="Normal"/>
    <w:next w:val="Normal"/>
    <w:link w:val="TitleChar"/>
    <w:uiPriority w:val="10"/>
    <w:qFormat/>
    <w:rsid w:val="00921ABA"/>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leChar">
    <w:name w:val="Title Char"/>
    <w:basedOn w:val="DefaultParagraphFont"/>
    <w:link w:val="Title"/>
    <w:uiPriority w:val="10"/>
    <w:rsid w:val="00921ABA"/>
    <w:rPr>
      <w:rFonts w:asciiTheme="majorHAnsi" w:eastAsiaTheme="majorEastAsia" w:hAnsiTheme="majorHAnsi" w:cstheme="majorBidi"/>
      <w:caps/>
      <w:color w:val="4F81BD" w:themeColor="accent1"/>
      <w:spacing w:val="10"/>
      <w:sz w:val="52"/>
      <w:szCs w:val="52"/>
    </w:rPr>
  </w:style>
  <w:style w:type="paragraph" w:styleId="Subtitle">
    <w:name w:val="Subtitle"/>
    <w:basedOn w:val="Normal"/>
    <w:next w:val="Normal"/>
    <w:link w:val="SubtitleChar"/>
    <w:uiPriority w:val="11"/>
    <w:qFormat/>
    <w:rsid w:val="00921ABA"/>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921ABA"/>
    <w:rPr>
      <w:caps/>
      <w:color w:val="595959" w:themeColor="text1" w:themeTint="A6"/>
      <w:spacing w:val="10"/>
      <w:sz w:val="21"/>
      <w:szCs w:val="21"/>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921ABA"/>
    <w:rPr>
      <w:i/>
      <w:iCs/>
      <w:sz w:val="24"/>
      <w:szCs w:val="24"/>
    </w:rPr>
  </w:style>
  <w:style w:type="character" w:customStyle="1" w:styleId="QuoteChar">
    <w:name w:val="Quote Char"/>
    <w:basedOn w:val="DefaultParagraphFont"/>
    <w:link w:val="Quote"/>
    <w:uiPriority w:val="29"/>
    <w:rsid w:val="00921ABA"/>
    <w:rPr>
      <w:i/>
      <w:iCs/>
      <w:sz w:val="24"/>
      <w:szCs w:val="24"/>
    </w:rPr>
  </w:style>
  <w:style w:type="character" w:customStyle="1" w:styleId="Heading4Char">
    <w:name w:val="Heading 4 Char"/>
    <w:basedOn w:val="DefaultParagraphFont"/>
    <w:link w:val="Heading4"/>
    <w:uiPriority w:val="9"/>
    <w:semiHidden/>
    <w:rsid w:val="00921ABA"/>
    <w:rPr>
      <w:caps/>
      <w:color w:val="365F91" w:themeColor="accent1" w:themeShade="BF"/>
      <w:spacing w:val="10"/>
    </w:rPr>
  </w:style>
  <w:style w:type="character" w:customStyle="1" w:styleId="Heading5Char">
    <w:name w:val="Heading 5 Char"/>
    <w:basedOn w:val="DefaultParagraphFont"/>
    <w:link w:val="Heading5"/>
    <w:uiPriority w:val="9"/>
    <w:semiHidden/>
    <w:rsid w:val="00921ABA"/>
    <w:rPr>
      <w:caps/>
      <w:color w:val="365F91" w:themeColor="accent1" w:themeShade="BF"/>
      <w:spacing w:val="10"/>
    </w:rPr>
  </w:style>
  <w:style w:type="character" w:customStyle="1" w:styleId="Heading6Char">
    <w:name w:val="Heading 6 Char"/>
    <w:basedOn w:val="DefaultParagraphFont"/>
    <w:link w:val="Heading6"/>
    <w:uiPriority w:val="9"/>
    <w:semiHidden/>
    <w:rsid w:val="00921ABA"/>
    <w:rPr>
      <w:caps/>
      <w:color w:val="365F91" w:themeColor="accent1" w:themeShade="BF"/>
      <w:spacing w:val="10"/>
    </w:rPr>
  </w:style>
  <w:style w:type="character" w:customStyle="1" w:styleId="Heading7Char">
    <w:name w:val="Heading 7 Char"/>
    <w:basedOn w:val="DefaultParagraphFont"/>
    <w:link w:val="Heading7"/>
    <w:uiPriority w:val="9"/>
    <w:semiHidden/>
    <w:rsid w:val="00921ABA"/>
    <w:rPr>
      <w:caps/>
      <w:color w:val="365F91" w:themeColor="accent1" w:themeShade="BF"/>
      <w:spacing w:val="10"/>
    </w:rPr>
  </w:style>
  <w:style w:type="character" w:customStyle="1" w:styleId="Heading8Char">
    <w:name w:val="Heading 8 Char"/>
    <w:basedOn w:val="DefaultParagraphFont"/>
    <w:link w:val="Heading8"/>
    <w:uiPriority w:val="9"/>
    <w:semiHidden/>
    <w:rsid w:val="00921ABA"/>
    <w:rPr>
      <w:caps/>
      <w:spacing w:val="10"/>
      <w:sz w:val="18"/>
      <w:szCs w:val="18"/>
    </w:rPr>
  </w:style>
  <w:style w:type="character" w:customStyle="1" w:styleId="Heading9Char">
    <w:name w:val="Heading 9 Char"/>
    <w:basedOn w:val="DefaultParagraphFont"/>
    <w:link w:val="Heading9"/>
    <w:uiPriority w:val="9"/>
    <w:semiHidden/>
    <w:rsid w:val="00921ABA"/>
    <w:rPr>
      <w:i/>
      <w:iCs/>
      <w:caps/>
      <w:spacing w:val="10"/>
      <w:sz w:val="18"/>
      <w:szCs w:val="18"/>
    </w:rPr>
  </w:style>
  <w:style w:type="paragraph" w:styleId="Caption">
    <w:name w:val="caption"/>
    <w:basedOn w:val="Normal"/>
    <w:next w:val="Normal"/>
    <w:uiPriority w:val="35"/>
    <w:semiHidden/>
    <w:unhideWhenUsed/>
    <w:qFormat/>
    <w:rsid w:val="00921ABA"/>
    <w:rPr>
      <w:b/>
      <w:bCs/>
      <w:color w:val="365F91" w:themeColor="accent1" w:themeShade="BF"/>
      <w:sz w:val="16"/>
      <w:szCs w:val="16"/>
    </w:rPr>
  </w:style>
  <w:style w:type="character" w:styleId="Strong">
    <w:name w:val="Strong"/>
    <w:uiPriority w:val="22"/>
    <w:qFormat/>
    <w:rsid w:val="00921ABA"/>
    <w:rPr>
      <w:b/>
      <w:bCs/>
    </w:rPr>
  </w:style>
  <w:style w:type="character" w:styleId="Emphasis">
    <w:name w:val="Emphasis"/>
    <w:uiPriority w:val="20"/>
    <w:qFormat/>
    <w:rsid w:val="00921ABA"/>
    <w:rPr>
      <w:caps/>
      <w:color w:val="243F60" w:themeColor="accent1" w:themeShade="7F"/>
      <w:spacing w:val="5"/>
    </w:rPr>
  </w:style>
  <w:style w:type="paragraph" w:styleId="IntenseQuote">
    <w:name w:val="Intense Quote"/>
    <w:basedOn w:val="Normal"/>
    <w:next w:val="Normal"/>
    <w:link w:val="IntenseQuoteChar"/>
    <w:uiPriority w:val="30"/>
    <w:qFormat/>
    <w:rsid w:val="00921ABA"/>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921ABA"/>
    <w:rPr>
      <w:color w:val="4F81BD" w:themeColor="accent1"/>
      <w:sz w:val="24"/>
      <w:szCs w:val="24"/>
    </w:rPr>
  </w:style>
  <w:style w:type="character" w:styleId="SubtleEmphasis">
    <w:name w:val="Subtle Emphasis"/>
    <w:uiPriority w:val="19"/>
    <w:qFormat/>
    <w:rsid w:val="00921ABA"/>
    <w:rPr>
      <w:i/>
      <w:iCs/>
      <w:color w:val="243F60" w:themeColor="accent1" w:themeShade="7F"/>
    </w:rPr>
  </w:style>
  <w:style w:type="character" w:styleId="IntenseEmphasis">
    <w:name w:val="Intense Emphasis"/>
    <w:uiPriority w:val="21"/>
    <w:qFormat/>
    <w:rsid w:val="00921ABA"/>
    <w:rPr>
      <w:b/>
      <w:bCs/>
      <w:caps/>
      <w:color w:val="243F60" w:themeColor="accent1" w:themeShade="7F"/>
      <w:spacing w:val="10"/>
    </w:rPr>
  </w:style>
  <w:style w:type="character" w:styleId="SubtleReference">
    <w:name w:val="Subtle Reference"/>
    <w:uiPriority w:val="31"/>
    <w:qFormat/>
    <w:rsid w:val="00921ABA"/>
    <w:rPr>
      <w:b/>
      <w:bCs/>
      <w:color w:val="4F81BD" w:themeColor="accent1"/>
    </w:rPr>
  </w:style>
  <w:style w:type="character" w:styleId="IntenseReference">
    <w:name w:val="Intense Reference"/>
    <w:uiPriority w:val="32"/>
    <w:qFormat/>
    <w:rsid w:val="00921ABA"/>
    <w:rPr>
      <w:b/>
      <w:bCs/>
      <w:i/>
      <w:iCs/>
      <w:caps/>
      <w:color w:val="4F81BD" w:themeColor="accent1"/>
    </w:rPr>
  </w:style>
  <w:style w:type="character" w:styleId="BookTitle">
    <w:name w:val="Book Title"/>
    <w:uiPriority w:val="33"/>
    <w:qFormat/>
    <w:rsid w:val="00921ABA"/>
    <w:rPr>
      <w:b/>
      <w:bCs/>
      <w:i/>
      <w:iCs/>
      <w:spacing w:val="0"/>
    </w:rPr>
  </w:style>
  <w:style w:type="paragraph" w:styleId="TOCHeading">
    <w:name w:val="TOC Heading"/>
    <w:basedOn w:val="Heading1"/>
    <w:next w:val="Normal"/>
    <w:uiPriority w:val="39"/>
    <w:semiHidden/>
    <w:unhideWhenUsed/>
    <w:qFormat/>
    <w:rsid w:val="00921ABA"/>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26E21"/>
    <w:rPr>
      <w:color w:val="0000FF" w:themeColor="hyperlink"/>
      <w:u w:val="single"/>
    </w:rPr>
  </w:style>
  <w:style w:type="character" w:styleId="UnresolvedMention">
    <w:name w:val="Unresolved Mention"/>
    <w:basedOn w:val="DefaultParagraphFont"/>
    <w:uiPriority w:val="99"/>
    <w:semiHidden/>
    <w:unhideWhenUsed/>
    <w:rsid w:val="00826E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ewlookdata.co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arn.chatgpt.com/docs/web-search"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g.page/r/CSo7qZFB0vMQEAE/review"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arn.chatgpt.com/docs/enterprise/skills" TargetMode="External"/><Relationship Id="rId5" Type="http://schemas.openxmlformats.org/officeDocument/2006/relationships/webSettings" Target="webSettings.xml"/><Relationship Id="rId15" Type="http://schemas.openxmlformats.org/officeDocument/2006/relationships/hyperlink" Target="https://www.youtube.com/@newlookcomputer" TargetMode="External"/><Relationship Id="rId10" Type="http://schemas.openxmlformats.org/officeDocument/2006/relationships/hyperlink" Target="https://learn.chatgpt.com/docs/build-skill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earn.chatgpt.com/docs/personalize" TargetMode="External"/><Relationship Id="rId14" Type="http://schemas.openxmlformats.org/officeDocument/2006/relationships/hyperlink" Target="https://www.facebook.com/newlook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1847</Words>
  <Characters>10534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Baton Collective AI Participant Guide</vt:lpstr>
    </vt:vector>
  </TitlesOfParts>
  <Manager/>
  <Company/>
  <LinksUpToDate>false</LinksUpToDate>
  <CharactersWithSpaces>12357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Baton Collective AI Participant Guide</dc:title>
  <dc:subject>Practical reference for the Baton Collective AI lunch and learn</dc:subject>
  <dc:creator>Jason Denovich | New Look Computer and Data</dc:creator>
  <cp:keywords/>
  <dc:description>generated by python-docx</dc:description>
  <cp:lastModifiedBy>user</cp:lastModifiedBy>
  <cp:revision>2</cp:revision>
  <dcterms:created xsi:type="dcterms:W3CDTF">2026-09-22T13:06:00Z</dcterms:created>
  <dcterms:modified xsi:type="dcterms:W3CDTF">2026-09-22T13:06:00Z</dcterms:modified>
  <cp:category/>
</cp:coreProperties>
</file>